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9CE4" w14:textId="77777777" w:rsidR="003270DF" w:rsidRDefault="003270DF">
      <w:pPr>
        <w:widowControl w:val="0"/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79A3A2" w14:textId="77777777" w:rsidR="003270DF" w:rsidRDefault="00F73BB9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Pályázati felhívás </w:t>
      </w:r>
    </w:p>
    <w:p w14:paraId="3C87384C" w14:textId="77777777" w:rsidR="003270DF" w:rsidRDefault="00F73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Magyar Egészségügyi Szakdolgozói Kamara által nyilvántartott </w:t>
      </w:r>
    </w:p>
    <w:p w14:paraId="2A878929" w14:textId="77777777" w:rsidR="003270DF" w:rsidRDefault="00F73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szakértői (képzőhely-ellenőri) névjegyzékbe</w:t>
      </w:r>
    </w:p>
    <w:p w14:paraId="2CA5C3A9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 szakképzésről szóló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2019. évi LXXX. törvény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100. § (3) b) pontja alapján a gazdasági kamara szakképzési feladatait az egészségügyért felelős miniszter felelősségi körébe tartozó szakmák/szakmairányok esetében 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Magyar Egészségügyi Szakdolgozói Kamara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(a továbbiakban: MESZK) látja el. Kivételt képez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ez alól a gyógyszerellátási szakmaterület, mely területen ezen feladatokat a Magyar Gyógyszerészi Kamara végzi.</w:t>
      </w:r>
    </w:p>
    <w:p w14:paraId="6E4FF518" w14:textId="77777777" w:rsidR="003270DF" w:rsidRDefault="0032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</w:p>
    <w:p w14:paraId="0C7A9D99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MESZK a hatáskörébe tartozó szakma/szakmairányok tekintetében a duális képzőhelyek minősítéséhez és ellenőrzéséhez alakítja ki 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szakértői 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képzőhely-ellenőri) névjegyzékét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melyre jelen pályázati felhívás alapján lehet jelentkezni a pályázati adatlapon felsorolt:</w:t>
      </w:r>
    </w:p>
    <w:p w14:paraId="56FC9E11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Szakmajegyzékben szereplő szakmák/szakmairányoknak,</w:t>
      </w:r>
    </w:p>
    <w:p w14:paraId="3448E7D0" w14:textId="77777777" w:rsidR="003270DF" w:rsidRDefault="00F73BB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kifutó rendszerben az Országos Képzési Jegyzékben szereplő szakképesítéseknek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egfelelően.</w:t>
      </w:r>
    </w:p>
    <w:p w14:paraId="6BF1F725" w14:textId="77777777" w:rsidR="003270DF" w:rsidRDefault="003270DF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A32573" w14:textId="77777777" w:rsidR="003270DF" w:rsidRDefault="00F73B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Tájékoztatjuk a pályázókat, hogy a pályázati adatlapon felsorolt szakképesítések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megyénként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eltérőek lehetnek.</w:t>
      </w:r>
    </w:p>
    <w:p w14:paraId="59E092E7" w14:textId="77777777" w:rsidR="003270DF" w:rsidRDefault="003270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7097DD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Felhívjuk a pályázók figyelmét, hogy a szakértőknek (képzőhely ellenőröknek) három évenként kötelező részt vennie a MESZK által szervezett módszertani, szakmai felkészítésen.  </w:t>
      </w:r>
    </w:p>
    <w:p w14:paraId="557EBAFF" w14:textId="77777777" w:rsidR="003270DF" w:rsidRDefault="0032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D8ADF0" w14:textId="77777777" w:rsidR="003270DF" w:rsidRDefault="00F7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pályázaton történő részvétel feltételei:</w:t>
      </w:r>
    </w:p>
    <w:p w14:paraId="0895C036" w14:textId="77777777" w:rsidR="003270DF" w:rsidRDefault="00F73B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szakértői (képzőhely-ellenőri) pályázaton az a személy vehet részt, aki</w:t>
      </w:r>
    </w:p>
    <w:p w14:paraId="73FB7A02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megpályázott szakma/szakma iránynak megfelelő középfokú szakirányú végzettséggel rendelkezik, </w:t>
      </w:r>
    </w:p>
    <w:p w14:paraId="118486E1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öt év egészségügyi ágazatban eltöltött szakmai gyakorlattal rendelkezik,</w:t>
      </w:r>
    </w:p>
    <w:p w14:paraId="24372BCC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megpályázo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tt szakma/szakmairány vonatkozásában érvényes működési engedéllyel rendelkezik</w:t>
      </w:r>
      <w:r>
        <w:rPr>
          <w:color w:val="000000"/>
          <w:vertAlign w:val="superscript"/>
        </w:rPr>
        <w:footnoteReference w:id="1"/>
      </w:r>
      <w:r>
        <w:rPr>
          <w:color w:val="000000"/>
          <w:vertAlign w:val="superscript"/>
        </w:rPr>
        <w:t>,</w:t>
      </w:r>
    </w:p>
    <w:p w14:paraId="73980494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érvényes MESZK tagsággal rendelkezik,</w:t>
      </w:r>
    </w:p>
    <w:p w14:paraId="29F488F2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cselekvőképes,</w:t>
      </w:r>
    </w:p>
    <w:p w14:paraId="2536640A" w14:textId="77777777" w:rsidR="003270DF" w:rsidRDefault="00F73B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előéletű és nem áll a tevékenység folytatását kizáró foglalkozástól eltiltás hatálya alatt.</w:t>
      </w:r>
    </w:p>
    <w:p w14:paraId="32A888FC" w14:textId="77777777" w:rsidR="003270DF" w:rsidRDefault="0032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69BEB9D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benyújtása:</w:t>
      </w:r>
    </w:p>
    <w:p w14:paraId="26AAA520" w14:textId="77777777" w:rsidR="003270DF" w:rsidRDefault="0032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7B8D9436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pályázónak a felhívás mellékleteként megjelentetett pályázati adatlapot, illetve a pályázati adatlaphoz tartozó kötelező mellék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leteket papír alapon kell benyújtani. </w:t>
      </w:r>
    </w:p>
    <w:p w14:paraId="017BE8C9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pályázati adatlap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kötelező mellékletei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99E2297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szakmai önéletrajz,</w:t>
      </w:r>
    </w:p>
    <w:p w14:paraId="12A1BDD8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iskolai végzettséget, szakképzettséget igazoló okiratok másolatai,</w:t>
      </w:r>
    </w:p>
    <w:p w14:paraId="61FCD548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szakmai gyakorlati időről szóló igazolás – munkáltatói igazolás,</w:t>
      </w:r>
    </w:p>
    <w:p w14:paraId="3B8F0A21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MESZK tagság igazolása,</w:t>
      </w:r>
    </w:p>
    <w:p w14:paraId="79846369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 igazolása (hatósági erkölcsi bizonyítvány)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2"/>
      </w:r>
    </w:p>
    <w:p w14:paraId="66E6A1A9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jelentkező szakmai tevékenységét értékelő - legalább két - szakmai ajánlást,</w:t>
      </w:r>
    </w:p>
    <w:p w14:paraId="38D4CD9A" w14:textId="77777777" w:rsidR="003270DF" w:rsidRDefault="00F73B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 nyilatkozata arra vonatkozóan, hogy hozzájárul személyi adatai szakértői (képzőhely-ellenőri) névjegyzé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kben való közzétételéhez, valamint kezeléséhez </w:t>
      </w:r>
    </w:p>
    <w:p w14:paraId="56E0546D" w14:textId="77777777" w:rsidR="003270DF" w:rsidRDefault="003270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13BE60" w14:textId="77777777" w:rsidR="003270DF" w:rsidRDefault="00F7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a pályázó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rendelkezik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szakgimnáziumban, szakképző iskolában, felnőttképzésben szerzett oktatási tapasztalattal, kérjük, hogy az erről szóló igazoló dokumentumot szintén csatolja pályázatához. </w:t>
      </w:r>
    </w:p>
    <w:p w14:paraId="4B7B4E7A" w14:textId="77777777" w:rsidR="003270DF" w:rsidRDefault="0032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547E83D9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módja:</w:t>
      </w:r>
    </w:p>
    <w:p w14:paraId="1494FA65" w14:textId="77777777" w:rsidR="003270DF" w:rsidRDefault="0032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256B103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pályázatot írásban, postai úton kérjük benyújtani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pályázó munkahelye szerint illetékes MESZK területi szervezetének címére.</w:t>
      </w:r>
    </w:p>
    <w:p w14:paraId="42D17C08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borítékon kérjük tüntesse fel: „Szakértői (képzőhely-ellenőri) pályázat”</w:t>
      </w:r>
    </w:p>
    <w:p w14:paraId="799024BB" w14:textId="77777777" w:rsidR="003270DF" w:rsidRDefault="00F7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pályázatokat egy példányban kérjük benyújtani. </w:t>
      </w:r>
    </w:p>
    <w:p w14:paraId="29DE145E" w14:textId="77777777" w:rsidR="003270DF" w:rsidRDefault="0032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47C02C7F" w14:textId="77777777" w:rsidR="003270DF" w:rsidRDefault="00F7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határideje: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pályázatok ben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yújtása folyamatos, bírálat évente két alkalommal történik: </w:t>
      </w:r>
      <w:r>
        <w:rPr>
          <w:rFonts w:ascii="Times New Roman" w:eastAsia="Times New Roman" w:hAnsi="Times New Roman" w:cs="Times New Roman"/>
          <w:sz w:val="24"/>
          <w:szCs w:val="24"/>
        </w:rPr>
        <w:t>január 15-én és július 15-én. Ettől eltérően 2022-ben, a pályázat kiírásának évében az elbírálás április 15. és július 15.</w:t>
      </w:r>
    </w:p>
    <w:p w14:paraId="3277CF84" w14:textId="77777777" w:rsidR="003270DF" w:rsidRDefault="003270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60CA74" w14:textId="77777777" w:rsidR="003270DF" w:rsidRDefault="003270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51439344" w14:textId="77777777" w:rsidR="003270DF" w:rsidRDefault="00F7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pályázattal kapcsolatban további információt nyújt:</w:t>
      </w:r>
    </w:p>
    <w:p w14:paraId="28756A5A" w14:textId="77777777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pályázattal kap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csolatban további információ a MESZK területi szervezet szakképzési referensétől kérhető. </w:t>
      </w:r>
    </w:p>
    <w:p w14:paraId="1E8535F5" w14:textId="77777777" w:rsidR="004639D7" w:rsidRDefault="0046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7DBF95" w14:textId="403A7AC9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Területi szakképzési referens neve: </w:t>
      </w:r>
      <w:proofErr w:type="spellStart"/>
      <w:r w:rsidR="004639D7">
        <w:rPr>
          <w:rFonts w:ascii="Times New Roman" w:eastAsia="Times New Roman" w:hAnsi="Times New Roman" w:cs="Times New Roman"/>
          <w:color w:val="222222"/>
          <w:sz w:val="24"/>
          <w:szCs w:val="24"/>
        </w:rPr>
        <w:t>Krista</w:t>
      </w:r>
      <w:proofErr w:type="spellEnd"/>
      <w:r w:rsidR="00463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Mária</w:t>
      </w:r>
    </w:p>
    <w:p w14:paraId="622B9C81" w14:textId="440C4CC1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Telefonos elérhetősége: </w:t>
      </w:r>
      <w:r w:rsidR="004639D7">
        <w:rPr>
          <w:rFonts w:ascii="Times New Roman" w:eastAsia="Times New Roman" w:hAnsi="Times New Roman" w:cs="Times New Roman"/>
          <w:color w:val="222222"/>
          <w:sz w:val="24"/>
          <w:szCs w:val="24"/>
        </w:rPr>
        <w:t>+36 20/849-0425</w:t>
      </w:r>
    </w:p>
    <w:p w14:paraId="3E1FF7DA" w14:textId="4E5C7232" w:rsidR="003270DF" w:rsidRDefault="00F7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címe: </w:t>
      </w:r>
      <w:r w:rsidR="004639D7">
        <w:rPr>
          <w:rFonts w:ascii="Times New Roman" w:eastAsia="Times New Roman" w:hAnsi="Times New Roman" w:cs="Times New Roman"/>
          <w:color w:val="222222"/>
          <w:sz w:val="24"/>
          <w:szCs w:val="24"/>
        </w:rPr>
        <w:t>meszkbekesmegye.kepzes@gmail.com</w:t>
      </w:r>
    </w:p>
    <w:p w14:paraId="6B742AC1" w14:textId="1A5B7CB8" w:rsidR="003270DF" w:rsidRDefault="004639D7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="00F73BB9">
        <w:rPr>
          <w:rFonts w:ascii="Times New Roman" w:eastAsia="Times New Roman" w:hAnsi="Times New Roman" w:cs="Times New Roman"/>
          <w:color w:val="222222"/>
          <w:sz w:val="24"/>
          <w:szCs w:val="24"/>
        </w:rPr>
        <w:t>evelezési címe: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5601 Békéscsaba, Pf.:190.</w:t>
      </w:r>
    </w:p>
    <w:sectPr w:rsidR="003270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2DA3" w14:textId="77777777" w:rsidR="00F73BB9" w:rsidRDefault="00F73BB9">
      <w:pPr>
        <w:spacing w:after="0" w:line="240" w:lineRule="auto"/>
      </w:pPr>
      <w:r>
        <w:separator/>
      </w:r>
    </w:p>
  </w:endnote>
  <w:endnote w:type="continuationSeparator" w:id="0">
    <w:p w14:paraId="3E47BBE7" w14:textId="77777777" w:rsidR="00F73BB9" w:rsidRDefault="00F7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05DD" w14:textId="77777777" w:rsidR="003270DF" w:rsidRDefault="003270DF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D883" w14:textId="77777777" w:rsidR="00F73BB9" w:rsidRDefault="00F73BB9">
      <w:pPr>
        <w:spacing w:after="0" w:line="240" w:lineRule="auto"/>
      </w:pPr>
      <w:r>
        <w:separator/>
      </w:r>
    </w:p>
  </w:footnote>
  <w:footnote w:type="continuationSeparator" w:id="0">
    <w:p w14:paraId="1C6D6B40" w14:textId="77777777" w:rsidR="00F73BB9" w:rsidRDefault="00F73BB9">
      <w:pPr>
        <w:spacing w:after="0" w:line="240" w:lineRule="auto"/>
      </w:pPr>
      <w:r>
        <w:continuationSeparator/>
      </w:r>
    </w:p>
  </w:footnote>
  <w:footnote w:id="1">
    <w:p w14:paraId="116C5AD6" w14:textId="77777777" w:rsidR="003270DF" w:rsidRDefault="00F7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Kormány 500/2020. (XI. 13.) Korm. rendelete értelmében, ha az egészségügyi dolgozó működési nyilvántartásának érvényességi ideje 2020. november 4-én, vagy azt követően, a Kormány által kihirdetett, jelenleg hatályos veszélyhelyzet időtartama alatt jár l</w:t>
      </w:r>
      <w:r>
        <w:rPr>
          <w:rFonts w:ascii="Times New Roman" w:eastAsia="Times New Roman" w:hAnsi="Times New Roman" w:cs="Times New Roman"/>
          <w:sz w:val="20"/>
          <w:szCs w:val="20"/>
        </w:rPr>
        <w:t>e, a nyilvántartás érvényességi ideje a veszélyhelyzet megszűnését követő 60 napig érvényes.</w:t>
      </w:r>
    </w:p>
  </w:footnote>
  <w:footnote w:id="2">
    <w:p w14:paraId="04E58C0D" w14:textId="77777777" w:rsidR="003270DF" w:rsidRDefault="00F73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Nem szükséges az erkölcsi bizonyítvány csatolása annak, akinél jogszabály rendelkezése alapján a büntetlenség az alkalmazás és a foglalkoztatás előfeltétele, és </w:t>
      </w:r>
      <w:r>
        <w:rPr>
          <w:rFonts w:ascii="Times New Roman" w:eastAsia="Times New Roman" w:hAnsi="Times New Roman" w:cs="Times New Roman"/>
          <w:sz w:val="20"/>
          <w:szCs w:val="20"/>
        </w:rPr>
        <w:t>akinek a munkáltatója ezt igazolja.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73E6" w14:textId="350B8F15" w:rsidR="003270DF" w:rsidRDefault="00F73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F54FB63" wp14:editId="7A3D016B">
          <wp:simplePos x="0" y="0"/>
          <wp:positionH relativeFrom="column">
            <wp:posOffset>4998720</wp:posOffset>
          </wp:positionH>
          <wp:positionV relativeFrom="paragraph">
            <wp:posOffset>-297814</wp:posOffset>
          </wp:positionV>
          <wp:extent cx="762000" cy="73914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349280" w14:textId="77777777" w:rsidR="003270DF" w:rsidRDefault="00327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1793"/>
    <w:multiLevelType w:val="multilevel"/>
    <w:tmpl w:val="2C68DA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D6986"/>
    <w:multiLevelType w:val="multilevel"/>
    <w:tmpl w:val="01268A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2912742">
    <w:abstractNumId w:val="1"/>
  </w:num>
  <w:num w:numId="2" w16cid:durableId="6168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DF"/>
    <w:rsid w:val="003270DF"/>
    <w:rsid w:val="004639D7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6824"/>
  <w15:docId w15:val="{1F48310F-04E1-4B3F-B37F-5C09C8B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1149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49C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60E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1E6"/>
  </w:style>
  <w:style w:type="paragraph" w:styleId="llb">
    <w:name w:val="footer"/>
    <w:basedOn w:val="Norml"/>
    <w:link w:val="llbChar"/>
    <w:uiPriority w:val="99"/>
    <w:unhideWhenUsed/>
    <w:rsid w:val="00E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rXt/5JwLYv054x7DJUUx4Bb6XA==">AMUW2mVDistpRR+LZxpyNw8HuyESpo2y8ohUUJpSo99YMujv8dNuQBfJa00mgWsaeYtQKQawq6MBf2Yp1xZnTAClwXhkPJfMmZKMkOLuDUf54rhpuILWytw=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Farkas  Evelin</dc:creator>
  <cp:lastModifiedBy>MESZK_PC1</cp:lastModifiedBy>
  <cp:revision>2</cp:revision>
  <dcterms:created xsi:type="dcterms:W3CDTF">2021-11-25T14:11:00Z</dcterms:created>
  <dcterms:modified xsi:type="dcterms:W3CDTF">2022-07-06T11:11:00Z</dcterms:modified>
</cp:coreProperties>
</file>